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1C" w:rsidRDefault="004C732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ПОЛОЖЕНИЕ  </w:t>
      </w:r>
    </w:p>
    <w:p w:rsidR="00CD661C" w:rsidRDefault="004C732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Hlk184975688"/>
      <w:r>
        <w:rPr>
          <w:rStyle w:val="c5"/>
          <w:b/>
          <w:bCs/>
          <w:color w:val="000000"/>
          <w:sz w:val="28"/>
          <w:szCs w:val="28"/>
        </w:rPr>
        <w:t xml:space="preserve">о проведении районного конкурса </w:t>
      </w:r>
      <w:bookmarkStart w:id="1" w:name="_Hlk184975572"/>
      <w:r>
        <w:rPr>
          <w:rStyle w:val="c5"/>
          <w:b/>
          <w:bCs/>
          <w:color w:val="000000"/>
          <w:sz w:val="28"/>
          <w:szCs w:val="28"/>
        </w:rPr>
        <w:t>рисунков по безопасности дорожного движения «Безопасность на дорогах»</w:t>
      </w:r>
      <w:bookmarkEnd w:id="1"/>
    </w:p>
    <w:bookmarkEnd w:id="0"/>
    <w:p w:rsidR="00CD661C" w:rsidRDefault="00CD661C">
      <w:pPr>
        <w:pStyle w:val="Standard"/>
        <w:ind w:firstLine="709"/>
        <w:jc w:val="both"/>
        <w:rPr>
          <w:rFonts w:ascii="Liberation Serif" w:hAnsi="Liberation Serif" w:cs="Times New Roman"/>
          <w:bCs/>
          <w:sz w:val="27"/>
          <w:szCs w:val="27"/>
        </w:rPr>
      </w:pPr>
    </w:p>
    <w:p w:rsidR="00CD661C" w:rsidRDefault="004C732A">
      <w:pPr>
        <w:pStyle w:val="ListParagraph1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Общие положения</w:t>
      </w:r>
    </w:p>
    <w:p w:rsidR="00CD661C" w:rsidRDefault="004C732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 xml:space="preserve">1.1. </w:t>
      </w:r>
      <w:r>
        <w:rPr>
          <w:rFonts w:ascii="Liberation Serif" w:hAnsi="Liberation Serif"/>
          <w:sz w:val="27"/>
          <w:szCs w:val="27"/>
        </w:rPr>
        <w:t>Настоящее Положение регламентирует порядок проведения районного конкурса рисунков по безопасности дорожного движения «Безопасность на дорогах» (далее – Конкурс), который проводится среди образовательных организаций Чкаловского района г</w:t>
      </w:r>
      <w:r w:rsidR="000253B0">
        <w:rPr>
          <w:rFonts w:ascii="Liberation Serif" w:hAnsi="Liberation Serif"/>
          <w:sz w:val="27"/>
          <w:szCs w:val="27"/>
        </w:rPr>
        <w:t>орода</w:t>
      </w:r>
      <w:r>
        <w:rPr>
          <w:rFonts w:ascii="Liberation Serif" w:hAnsi="Liberation Serif"/>
          <w:sz w:val="27"/>
          <w:szCs w:val="27"/>
        </w:rPr>
        <w:t xml:space="preserve"> Екатеринбурга, подведомственных Департаменту образования Администрации города Екатеринбурга.</w:t>
      </w:r>
    </w:p>
    <w:p w:rsidR="00CD661C" w:rsidRDefault="004C732A">
      <w:pPr>
        <w:pStyle w:val="c3"/>
        <w:shd w:val="clear" w:color="auto" w:fill="FFFFFF"/>
        <w:spacing w:after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>1.</w:t>
      </w:r>
      <w:r>
        <w:rPr>
          <w:rFonts w:ascii="Liberation Serif" w:hAnsi="Liberation Serif"/>
          <w:sz w:val="27"/>
          <w:szCs w:val="27"/>
        </w:rPr>
        <w:t xml:space="preserve">2. Организаторами Конкурса являются Управление образования Чкаловского района Департамента образования Администрации города Екатеринбурга, </w:t>
      </w:r>
      <w:bookmarkStart w:id="2" w:name="_Hlk184975612"/>
      <w:r>
        <w:rPr>
          <w:rFonts w:ascii="Liberation Serif" w:hAnsi="Liberation Serif"/>
          <w:sz w:val="27"/>
          <w:szCs w:val="27"/>
        </w:rPr>
        <w:t>ПБДД ОГИБДД</w:t>
      </w:r>
      <w:r w:rsidR="00297CCA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>УМВД России по г</w:t>
      </w:r>
      <w:r w:rsidR="000253B0">
        <w:rPr>
          <w:rFonts w:ascii="Liberation Serif" w:hAnsi="Liberation Serif"/>
          <w:sz w:val="27"/>
          <w:szCs w:val="27"/>
        </w:rPr>
        <w:t>орода</w:t>
      </w:r>
      <w:r>
        <w:rPr>
          <w:rFonts w:ascii="Liberation Serif" w:hAnsi="Liberation Serif"/>
          <w:sz w:val="27"/>
          <w:szCs w:val="27"/>
        </w:rPr>
        <w:t xml:space="preserve"> Екатеринбургу, </w:t>
      </w:r>
      <w:bookmarkStart w:id="3" w:name="_Hlk184974975"/>
      <w:r>
        <w:rPr>
          <w:rFonts w:ascii="Liberation Serif" w:hAnsi="Liberation Serif"/>
          <w:sz w:val="27"/>
          <w:szCs w:val="27"/>
        </w:rPr>
        <w:t>Муниципальное автономное учреждение дополнительного образования Дом детского творчества «РАДУГА»</w:t>
      </w:r>
      <w:bookmarkEnd w:id="2"/>
      <w:bookmarkEnd w:id="3"/>
      <w:r>
        <w:rPr>
          <w:rFonts w:ascii="Liberation Serif" w:hAnsi="Liberation Serif"/>
          <w:sz w:val="27"/>
          <w:szCs w:val="27"/>
        </w:rPr>
        <w:t xml:space="preserve">. 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1.3. Темы конкурса: </w:t>
      </w:r>
    </w:p>
    <w:p w:rsidR="00CD661C" w:rsidRPr="00C17BE5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- </w:t>
      </w:r>
      <w:r w:rsidRPr="00C17BE5">
        <w:rPr>
          <w:rFonts w:ascii="Liberation Serif" w:hAnsi="Liberation Serif"/>
          <w:b/>
          <w:sz w:val="27"/>
          <w:szCs w:val="27"/>
        </w:rPr>
        <w:t>«Дорога в школу» - предлагается раскрыть проблему дорожной инфраструктуры глазами детей;</w:t>
      </w:r>
    </w:p>
    <w:p w:rsidR="00CD661C" w:rsidRPr="00C17BE5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b/>
          <w:sz w:val="27"/>
          <w:szCs w:val="27"/>
        </w:rPr>
      </w:pPr>
      <w:r w:rsidRPr="00C17BE5">
        <w:rPr>
          <w:rFonts w:ascii="Liberation Serif" w:hAnsi="Liberation Serif"/>
          <w:b/>
          <w:sz w:val="27"/>
          <w:szCs w:val="27"/>
        </w:rPr>
        <w:t>- «Безопасный двор» - предлагается раскрыть проблему безопасности глазами ребенка;</w:t>
      </w:r>
    </w:p>
    <w:p w:rsidR="00CD661C" w:rsidRPr="00C17BE5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b/>
          <w:sz w:val="27"/>
          <w:szCs w:val="27"/>
        </w:rPr>
      </w:pPr>
      <w:r w:rsidRPr="00C17BE5">
        <w:rPr>
          <w:rFonts w:ascii="Liberation Serif" w:hAnsi="Liberation Serif"/>
          <w:b/>
          <w:sz w:val="27"/>
          <w:szCs w:val="27"/>
        </w:rPr>
        <w:t>- «Дороги XXII века» - предлагается увидеть мир будущего, какие изменения могут произойти с дорожной инфраструктурой в будущем.</w:t>
      </w:r>
    </w:p>
    <w:p w:rsidR="00CD661C" w:rsidRDefault="004C732A">
      <w:pPr>
        <w:pStyle w:val="1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1.4. Организация и проведение Конкурса регламентируются:</w:t>
      </w:r>
    </w:p>
    <w:p w:rsidR="00CD661C" w:rsidRDefault="004C732A">
      <w:pPr>
        <w:pStyle w:val="ListParagraph1"/>
        <w:numPr>
          <w:ilvl w:val="0"/>
          <w:numId w:val="14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Федеральным законом от 29.12.2012 № 273-ФЗ «Об образовании в Российской Федерации»;</w:t>
      </w:r>
    </w:p>
    <w:p w:rsidR="00CD661C" w:rsidRDefault="004C732A">
      <w:pPr>
        <w:pStyle w:val="ListParagraph1"/>
        <w:numPr>
          <w:ilvl w:val="0"/>
          <w:numId w:val="14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настоящим Положением; </w:t>
      </w:r>
    </w:p>
    <w:p w:rsidR="00CD661C" w:rsidRDefault="004C732A">
      <w:pPr>
        <w:pStyle w:val="a4"/>
        <w:numPr>
          <w:ilvl w:val="0"/>
          <w:numId w:val="15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иными нормативными актами, действующими в период проведения мероприятия.</w:t>
      </w:r>
    </w:p>
    <w:p w:rsidR="00CD661C" w:rsidRDefault="00CD66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661C" w:rsidRDefault="004C732A">
      <w:pPr>
        <w:pStyle w:val="ListParagraph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Цели и задачи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>2</w:t>
      </w:r>
      <w:r>
        <w:rPr>
          <w:rFonts w:ascii="Liberation Serif" w:hAnsi="Liberation Serif"/>
          <w:sz w:val="27"/>
          <w:szCs w:val="27"/>
        </w:rPr>
        <w:t>.1. Привлечение внимания и информированности обучающихся к проблемам безопасности дорожного движения.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2.2. Совершенствование работы по профилактике детского дорожно-транспортного травматизма.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2.3. Формирование у детей навыков безопасного поведения на дорогах.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2.4. Формирование негативного отношения к нарушителям Правил дорожного движения Российской Федерации.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2.5. Популяризация деятельности отрядов юных инспекторов движения и других форм внешкольной работы с детьми.</w:t>
      </w:r>
    </w:p>
    <w:p w:rsidR="00CD661C" w:rsidRDefault="004C732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2.6. Воспитание патриотических чувств юных граждан Российской Федерации.</w:t>
      </w:r>
    </w:p>
    <w:p w:rsidR="00CD661C" w:rsidRDefault="00CD661C">
      <w:pPr>
        <w:pStyle w:val="c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</w:p>
    <w:p w:rsidR="00CD661C" w:rsidRDefault="00CD661C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CD661C" w:rsidRDefault="004C732A">
      <w:pPr>
        <w:tabs>
          <w:tab w:val="left" w:pos="1134"/>
        </w:tabs>
        <w:spacing w:after="0" w:line="360" w:lineRule="auto"/>
        <w:ind w:firstLine="709"/>
        <w:jc w:val="both"/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lastRenderedPageBreak/>
        <w:t>3. Участники Конкурса</w:t>
      </w:r>
    </w:p>
    <w:p w:rsidR="00CD661C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3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.1. В Конкурсе принимают участие воспитанники дошкольных образовательных организаций и обучающиеся муниципальных образовательных организаций Чкаловского района города Екатеринбурга, подведомственных Департаменту образования Администрации города Екатеринбурга, в возрасте от 6 до 16 лет.</w:t>
      </w:r>
    </w:p>
    <w:p w:rsidR="00CD661C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3.2. На Конкурс предоставляются работы в следующих возрастных категориях:</w:t>
      </w:r>
    </w:p>
    <w:p w:rsidR="00CD661C" w:rsidRPr="00C17BE5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bookmarkStart w:id="4" w:name="_Hlk184974722"/>
      <w:bookmarkStart w:id="5" w:name="_GoBack"/>
      <w:r w:rsidRPr="00C17BE5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- 1-я группа – воспитанники ДОУ (от 6 лет);</w:t>
      </w:r>
    </w:p>
    <w:bookmarkEnd w:id="5"/>
    <w:p w:rsidR="00CD661C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- 2-я группа – обучающиеся 1 – 4 классов;</w:t>
      </w:r>
    </w:p>
    <w:p w:rsidR="00CD661C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- 3-я группа – обучающиеся 5 – 7 классов;</w:t>
      </w:r>
    </w:p>
    <w:p w:rsidR="00CD661C" w:rsidRDefault="004C73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- 4-я группа – обучающиеся 8 – 9 классов.</w:t>
      </w:r>
    </w:p>
    <w:bookmarkEnd w:id="4"/>
    <w:p w:rsidR="00CD661C" w:rsidRDefault="004C732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Работы участников будут оцениваться отдельно по возрастным категориям.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3.3. Принимая участие в конкурсе, обучающиеся и педагоги соглашаются:</w:t>
      </w:r>
    </w:p>
    <w:p w:rsidR="00CD661C" w:rsidRDefault="004C732A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3.3.1. с требованиями данного положения и дают согласие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на предоставление, использование и обработку персональных данных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в соответствии с нормами Федерального закона №152-ФЗ от 27 июля 2006 года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(в действующей редакции) «О персональных данных» (фамилия, имя, отчество, наименование образовательной организации, класс, результаты участия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>в мероприятии, вид и степень диплома);</w:t>
      </w:r>
    </w:p>
    <w:p w:rsidR="00CD661C" w:rsidRDefault="004C732A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3.3.2. с тем, что фото- и видеосъемка на мероприятии будет осуществляться без их непосредственного разрешения. Фото- и видеоматериалы остаются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>в распоряжении Организатора с правом последующего некоммерческого использования</w:t>
      </w:r>
      <w:r>
        <w:rPr>
          <w:rFonts w:ascii="Liberation Serif" w:hAnsi="Liberation Serif"/>
          <w:sz w:val="27"/>
          <w:szCs w:val="27"/>
        </w:rPr>
        <w:t>.</w:t>
      </w:r>
    </w:p>
    <w:p w:rsidR="00CD661C" w:rsidRDefault="00CD661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</w:p>
    <w:p w:rsidR="00CD661C" w:rsidRDefault="004C732A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>4. Порядок организации, проведения и содержание Конкурса.</w:t>
      </w:r>
    </w:p>
    <w:p w:rsidR="00CD661C" w:rsidRDefault="004C732A">
      <w:pPr>
        <w:pStyle w:val="ab"/>
        <w:tabs>
          <w:tab w:val="left" w:pos="0"/>
          <w:tab w:val="left" w:pos="142"/>
          <w:tab w:val="left" w:pos="1134"/>
        </w:tabs>
        <w:spacing w:line="276" w:lineRule="auto"/>
        <w:ind w:firstLine="709"/>
        <w:jc w:val="both"/>
        <w:rPr>
          <w:rFonts w:ascii="Liberation Serif" w:eastAsia="SimSun" w:hAnsi="Liberation Serif"/>
          <w:b w:val="0"/>
          <w:bCs w:val="0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/>
          <w:b w:val="0"/>
          <w:bCs w:val="0"/>
          <w:kern w:val="3"/>
          <w:sz w:val="27"/>
          <w:szCs w:val="27"/>
          <w:lang w:eastAsia="zh-CN"/>
        </w:rPr>
        <w:t xml:space="preserve">4.1 Конкурс проводится с 16 декабря 2024 по 14 февраля 2025 года </w:t>
      </w:r>
    </w:p>
    <w:p w:rsidR="00CD661C" w:rsidRPr="004D4C80" w:rsidRDefault="004C732A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Конкурс</w:t>
      </w:r>
      <w:r w:rsidR="00D4435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проводится </w:t>
      </w: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в </w:t>
      </w:r>
      <w:r w:rsidR="004D4C80"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два</w:t>
      </w: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этапа:</w:t>
      </w:r>
    </w:p>
    <w:p w:rsidR="00CD661C" w:rsidRDefault="004C732A">
      <w:pPr>
        <w:spacing w:after="0" w:line="240" w:lineRule="auto"/>
        <w:ind w:right="264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1 этап (отборочный): проводится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с </w:t>
      </w:r>
      <w:r>
        <w:rPr>
          <w:rFonts w:ascii="Liberation Serif" w:eastAsia="SimSun" w:hAnsi="Liberation Serif"/>
          <w:b/>
          <w:bCs/>
          <w:kern w:val="3"/>
          <w:sz w:val="27"/>
          <w:szCs w:val="27"/>
          <w:lang w:eastAsia="zh-CN"/>
        </w:rPr>
        <w:t>1</w:t>
      </w:r>
      <w:r w:rsidR="004D4C80">
        <w:rPr>
          <w:rFonts w:ascii="Liberation Serif" w:eastAsia="SimSun" w:hAnsi="Liberation Serif"/>
          <w:b/>
          <w:bCs/>
          <w:kern w:val="3"/>
          <w:sz w:val="27"/>
          <w:szCs w:val="27"/>
          <w:lang w:eastAsia="zh-CN"/>
        </w:rPr>
        <w:t>7</w:t>
      </w:r>
      <w:r>
        <w:rPr>
          <w:rFonts w:ascii="Liberation Serif" w:eastAsia="SimSun" w:hAnsi="Liberation Serif"/>
          <w:b/>
          <w:bCs/>
          <w:kern w:val="3"/>
          <w:sz w:val="27"/>
          <w:szCs w:val="27"/>
          <w:lang w:eastAsia="zh-CN"/>
        </w:rPr>
        <w:t xml:space="preserve"> декабря 2024 по 28 января 2025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года на уровне образовательных организаций. </w:t>
      </w:r>
    </w:p>
    <w:p w:rsidR="00CD661C" w:rsidRDefault="004C732A">
      <w:pPr>
        <w:spacing w:after="0" w:line="240" w:lineRule="auto"/>
        <w:ind w:firstLine="709"/>
        <w:jc w:val="both"/>
        <w:rPr>
          <w:rFonts w:ascii="Liberation Serif" w:eastAsia="SimSun" w:hAnsi="Liberation Serif"/>
          <w:color w:val="FF0000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2 этап (основной):</w:t>
      </w:r>
      <w:r w:rsidR="006A15A4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hAnsi="Liberation Serif"/>
          <w:sz w:val="27"/>
          <w:szCs w:val="27"/>
        </w:rPr>
        <w:t xml:space="preserve">проводится </w:t>
      </w:r>
      <w:r>
        <w:rPr>
          <w:rFonts w:ascii="Liberation Serif" w:hAnsi="Liberation Serif"/>
          <w:b/>
          <w:sz w:val="27"/>
          <w:szCs w:val="27"/>
        </w:rPr>
        <w:t>с 3 февраля 2025 по 14 февраля 2025 года</w:t>
      </w:r>
      <w:r w:rsidR="006A15A4">
        <w:rPr>
          <w:rFonts w:ascii="Liberation Serif" w:hAnsi="Liberation Serif"/>
          <w:b/>
          <w:sz w:val="27"/>
          <w:szCs w:val="27"/>
        </w:rPr>
        <w:t xml:space="preserve"> </w:t>
      </w:r>
      <w:r>
        <w:rPr>
          <w:rFonts w:ascii="Liberation Serif" w:eastAsia="SimSun" w:hAnsi="Liberation Serif"/>
          <w:kern w:val="3"/>
          <w:sz w:val="27"/>
          <w:szCs w:val="27"/>
          <w:lang w:eastAsia="zh-CN"/>
        </w:rPr>
        <w:t>на площадке МАУ ДО ДДТ «РАДУГА»</w:t>
      </w:r>
      <w:r w:rsidR="00D44350">
        <w:rPr>
          <w:rFonts w:ascii="Liberation Serif" w:eastAsia="SimSun" w:hAnsi="Liberation Serif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/>
          <w:kern w:val="3"/>
          <w:sz w:val="27"/>
          <w:szCs w:val="27"/>
          <w:lang w:eastAsia="zh-CN"/>
        </w:rPr>
        <w:t>(ул. Титова, 34). Работа членов жюри, определение победителей Конкурса.</w:t>
      </w:r>
    </w:p>
    <w:p w:rsidR="00CD661C" w:rsidRDefault="004C732A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4.2. Формат проведения Конкурса определяет Организатор.</w:t>
      </w:r>
    </w:p>
    <w:p w:rsidR="00CD661C" w:rsidRDefault="004C732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4.3. Конкурс проводится в двух номинациях:</w:t>
      </w:r>
    </w:p>
    <w:p w:rsidR="00CD661C" w:rsidRDefault="004C732A">
      <w:pPr>
        <w:pStyle w:val="a4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живопись;</w:t>
      </w:r>
    </w:p>
    <w:p w:rsidR="00CD661C" w:rsidRDefault="004C732A">
      <w:pPr>
        <w:pStyle w:val="Standard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графика.</w:t>
      </w:r>
    </w:p>
    <w:p w:rsidR="00CD661C" w:rsidRDefault="004C732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4.4. Квота на участие от образовательной организации </w:t>
      </w:r>
      <w:r w:rsidR="00D44350" w:rsidRPr="004D4C80"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>не более 5</w:t>
      </w:r>
      <w:r w:rsidRPr="004D4C80"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 xml:space="preserve"> работ:</w:t>
      </w:r>
      <w:r>
        <w:rPr>
          <w:rFonts w:ascii="Liberation Serif" w:eastAsia="SimSun" w:hAnsi="Liberation Serif" w:cs="Times New Roman"/>
          <w:color w:val="FF0000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(один участник представляет не более одного рисунка в номинации); принимаются индивидуальные и коллективные работы (не более 3 участников-соавторов);</w:t>
      </w:r>
    </w:p>
    <w:p w:rsidR="00CD661C" w:rsidRDefault="00CD661C">
      <w:pPr>
        <w:tabs>
          <w:tab w:val="left" w:pos="1276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CD661C" w:rsidRDefault="004C732A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5. Организационные и технические требования.</w:t>
      </w:r>
    </w:p>
    <w:p w:rsidR="004D4C80" w:rsidRDefault="004C732A">
      <w:pPr>
        <w:pStyle w:val="Standard"/>
        <w:ind w:firstLine="720"/>
        <w:jc w:val="both"/>
        <w:rPr>
          <w:rFonts w:ascii="Liberation Serif" w:hAnsi="Liberation Serif" w:cs="Times New Roman"/>
          <w:color w:val="FF0000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5.1. Заявка на участие в конкурсе принимается с 27 января по 31 января 2025</w:t>
      </w:r>
      <w:r w:rsidR="004D4C80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года (Приложение № 1 к положению) в электронном виде</w:t>
      </w:r>
      <w:r w:rsidR="006A15A4">
        <w:rPr>
          <w:rFonts w:ascii="Liberation Serif" w:hAnsi="Liberation Serif" w:cs="Times New Roman"/>
          <w:sz w:val="27"/>
          <w:szCs w:val="27"/>
        </w:rPr>
        <w:t xml:space="preserve"> </w:t>
      </w:r>
      <w:r w:rsidRPr="004D4C80">
        <w:rPr>
          <w:rFonts w:ascii="Liberation Serif" w:hAnsi="Liberation Serif" w:cs="Times New Roman"/>
          <w:sz w:val="27"/>
          <w:szCs w:val="27"/>
        </w:rPr>
        <w:t>по ссылке:</w:t>
      </w:r>
      <w:r w:rsidR="00B34F87" w:rsidRPr="00B34F87">
        <w:rPr>
          <w:rFonts w:ascii="Liberation Serif" w:hAnsi="Liberation Serif" w:cs="Times New Roman"/>
          <w:color w:val="FF0000"/>
          <w:sz w:val="27"/>
          <w:szCs w:val="27"/>
        </w:rPr>
        <w:t xml:space="preserve"> </w:t>
      </w:r>
      <w:hyperlink r:id="rId7" w:history="1"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https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://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forms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.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yandex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.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ru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/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u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/67602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fea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4936392088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69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</w:t>
        </w:r>
        <w:r w:rsidR="00B34F87" w:rsidRPr="00167333">
          <w:rPr>
            <w:rStyle w:val="a5"/>
            <w:rFonts w:ascii="Liberation Serif" w:hAnsi="Liberation Serif" w:cs="Times New Roman"/>
            <w:sz w:val="27"/>
            <w:szCs w:val="27"/>
          </w:rPr>
          <w:t>44/</w:t>
        </w:r>
      </w:hyperlink>
      <w:r w:rsidR="00271BE3">
        <w:rPr>
          <w:rFonts w:ascii="Liberation Serif" w:hAnsi="Liberation Serif" w:cs="Times New Roman"/>
          <w:color w:val="FF0000"/>
          <w:sz w:val="27"/>
          <w:szCs w:val="27"/>
        </w:rPr>
        <w:t xml:space="preserve"> </w:t>
      </w:r>
    </w:p>
    <w:p w:rsidR="00CD661C" w:rsidRPr="004D4C80" w:rsidRDefault="00D44350">
      <w:pPr>
        <w:pStyle w:val="Standard"/>
        <w:ind w:firstLine="720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4D4C80">
        <w:rPr>
          <w:rFonts w:ascii="Liberation Serif" w:hAnsi="Liberation Serif" w:cs="Times New Roman"/>
          <w:b/>
          <w:sz w:val="27"/>
          <w:szCs w:val="27"/>
        </w:rPr>
        <w:t>На каждого участника заполняется отдельная форма</w:t>
      </w:r>
      <w:r w:rsidR="00271BE3" w:rsidRPr="004D4C80">
        <w:rPr>
          <w:rFonts w:ascii="Liberation Serif" w:hAnsi="Liberation Serif" w:cs="Times New Roman"/>
          <w:b/>
          <w:sz w:val="27"/>
          <w:szCs w:val="27"/>
        </w:rPr>
        <w:t xml:space="preserve"> заявки</w:t>
      </w:r>
      <w:r w:rsidRPr="004D4C80">
        <w:rPr>
          <w:rFonts w:ascii="Liberation Serif" w:hAnsi="Liberation Serif" w:cs="Times New Roman"/>
          <w:b/>
          <w:sz w:val="27"/>
          <w:szCs w:val="27"/>
        </w:rPr>
        <w:t>.</w:t>
      </w:r>
    </w:p>
    <w:p w:rsidR="00CD661C" w:rsidRDefault="004C732A">
      <w:pPr>
        <w:pStyle w:val="Standard"/>
        <w:ind w:firstLine="720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Форма </w:t>
      </w:r>
      <w:r w:rsidR="00271BE3">
        <w:rPr>
          <w:rFonts w:ascii="Liberation Serif" w:hAnsi="Liberation Serif" w:cs="Times New Roman"/>
          <w:sz w:val="27"/>
          <w:szCs w:val="27"/>
        </w:rPr>
        <w:t xml:space="preserve">электронной </w:t>
      </w:r>
      <w:r>
        <w:rPr>
          <w:rFonts w:ascii="Liberation Serif" w:hAnsi="Liberation Serif" w:cs="Times New Roman"/>
          <w:sz w:val="27"/>
          <w:szCs w:val="27"/>
        </w:rPr>
        <w:t>заявки заполняется ответственным специалистом образовательной организации (Приложение №1). За достоверность сведений, указанных в заявке, ответственность несут представители участников.</w:t>
      </w:r>
    </w:p>
    <w:p w:rsidR="00CD661C" w:rsidRDefault="004C732A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FF0000"/>
          <w:kern w:val="3"/>
          <w:sz w:val="27"/>
          <w:szCs w:val="27"/>
          <w:lang w:eastAsia="zh-CN"/>
        </w:rPr>
      </w:pPr>
      <w:r>
        <w:rPr>
          <w:rFonts w:ascii="Liberation Serif" w:hAnsi="Liberation Serif" w:cs="Times New Roman"/>
          <w:sz w:val="27"/>
          <w:szCs w:val="27"/>
        </w:rPr>
        <w:t xml:space="preserve">Также участник предоставляет Организатору </w:t>
      </w:r>
      <w:r w:rsidRPr="004D4C80">
        <w:rPr>
          <w:rFonts w:ascii="Liberation Serif" w:hAnsi="Liberation Serif" w:cs="Times New Roman"/>
          <w:b/>
          <w:sz w:val="27"/>
          <w:szCs w:val="27"/>
        </w:rPr>
        <w:t>оригинал творческой работы,</w:t>
      </w:r>
      <w:r>
        <w:rPr>
          <w:rFonts w:ascii="Liberation Serif" w:hAnsi="Liberation Serif" w:cs="Times New Roman"/>
          <w:sz w:val="27"/>
          <w:szCs w:val="27"/>
        </w:rPr>
        <w:t xml:space="preserve"> заявленной на Конкурс </w:t>
      </w:r>
      <w:r w:rsidRPr="004D4C80">
        <w:rPr>
          <w:rFonts w:ascii="Liberation Serif" w:hAnsi="Liberation Serif" w:cs="Times New Roman"/>
          <w:b/>
          <w:sz w:val="27"/>
          <w:szCs w:val="27"/>
        </w:rPr>
        <w:t>в срок до 31.01.2025</w:t>
      </w:r>
      <w:r>
        <w:rPr>
          <w:rFonts w:ascii="Liberation Serif" w:hAnsi="Liberation Serif" w:cs="Times New Roman"/>
          <w:sz w:val="27"/>
          <w:szCs w:val="27"/>
        </w:rPr>
        <w:t xml:space="preserve"> </w:t>
      </w:r>
      <w:r w:rsidR="009F3DA7">
        <w:rPr>
          <w:rFonts w:ascii="Liberation Serif" w:hAnsi="Liberation Serif" w:cs="Times New Roman"/>
          <w:sz w:val="27"/>
          <w:szCs w:val="27"/>
        </w:rPr>
        <w:t xml:space="preserve">года </w:t>
      </w:r>
      <w:r>
        <w:rPr>
          <w:rFonts w:ascii="Liberation Serif" w:hAnsi="Liberation Serif"/>
          <w:sz w:val="27"/>
          <w:szCs w:val="27"/>
        </w:rPr>
        <w:t xml:space="preserve">по адресу: </w:t>
      </w:r>
      <w:r w:rsidR="009F3DA7">
        <w:rPr>
          <w:rFonts w:ascii="Liberation Serif" w:hAnsi="Liberation Serif"/>
          <w:sz w:val="27"/>
          <w:szCs w:val="27"/>
        </w:rPr>
        <w:br/>
      </w:r>
      <w:r>
        <w:rPr>
          <w:rFonts w:ascii="Liberation Serif" w:hAnsi="Liberation Serif"/>
          <w:sz w:val="27"/>
          <w:szCs w:val="27"/>
        </w:rPr>
        <w:t xml:space="preserve">г.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Екатеринбург,</w:t>
      </w:r>
      <w:r w:rsid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ул. Крестинского, 13А, кабинет № 1 (3 этаж)</w:t>
      </w:r>
      <w:r w:rsidR="006A15A4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–</w:t>
      </w:r>
      <w:r w:rsidR="006A15A4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Управление образования Чкаловского района (Зубкова Елена Николаевна)</w:t>
      </w:r>
      <w:r w:rsidR="006A15A4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или </w:t>
      </w:r>
      <w:r w:rsid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</w: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г. Екатеринбург</w:t>
      </w:r>
      <w:r w:rsidR="00D44350"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, ул. Титова, 34, кабинет №</w:t>
      </w:r>
      <w:r w:rsidR="00EB1C02"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9</w:t>
      </w:r>
      <w:r w:rsidR="00D44350"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(Крапивина Ольга Анатольевна</w:t>
      </w:r>
      <w:r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) </w:t>
      </w:r>
      <w:r w:rsidR="006A15A4" w:rsidRPr="004D4C80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–</w:t>
      </w:r>
      <w:r w:rsidR="006A15A4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hAnsi="Liberation Serif"/>
          <w:sz w:val="27"/>
          <w:szCs w:val="27"/>
        </w:rPr>
        <w:t>Муниципальное автономное учреждение дополнительного образования Дом детского творчества «РАДУГА».</w:t>
      </w:r>
    </w:p>
    <w:p w:rsidR="00CD661C" w:rsidRDefault="004C732A">
      <w:pPr>
        <w:pStyle w:val="Standard"/>
        <w:ind w:firstLine="720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5.2. Участник Конкурса, отправляющий конкурсную работу от своего имени, должен являться правообладателем работы;</w:t>
      </w:r>
    </w:p>
    <w:p w:rsidR="00CD661C" w:rsidRDefault="004C732A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оформление работы должно соответствовать эстетическим требованиям, требованиям настоящего Положения;</w:t>
      </w:r>
    </w:p>
    <w:p w:rsidR="00CD661C" w:rsidRDefault="004C732A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конкурсные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Федерации;</w:t>
      </w:r>
    </w:p>
    <w:p w:rsidR="00CD661C" w:rsidRDefault="004C732A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на Конкурс</w:t>
      </w:r>
      <w:r w:rsidR="004D4C80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не принимаются работы, которые копируют изображения из книг, мультфильмов и других произведений, не соответствуют тематике или условиям Конкурса;</w:t>
      </w:r>
    </w:p>
    <w:p w:rsidR="00CD661C" w:rsidRDefault="004C732A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5.3. Технические требования к конкурсным материалам:</w:t>
      </w:r>
    </w:p>
    <w:p w:rsidR="00CD661C" w:rsidRDefault="004C732A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размер конкурсных работ</w:t>
      </w:r>
      <w:r w:rsidR="004D4C80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должен быть формата А4 или А3;</w:t>
      </w:r>
    </w:p>
    <w:p w:rsidR="00E21780" w:rsidRPr="004D4C80" w:rsidRDefault="004C732A" w:rsidP="00CE0688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требования к этикетке конкурсных работ</w:t>
      </w:r>
      <w:r w:rsidR="00CE0688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/>
          <w:bCs/>
          <w:sz w:val="27"/>
          <w:szCs w:val="27"/>
        </w:rPr>
        <w:t xml:space="preserve">указаны в Приложении № 3 </w:t>
      </w:r>
      <w:r w:rsidR="009F3DA7">
        <w:rPr>
          <w:rFonts w:ascii="Liberation Serif" w:hAnsi="Liberation Serif"/>
          <w:bCs/>
          <w:sz w:val="27"/>
          <w:szCs w:val="27"/>
        </w:rPr>
        <w:br/>
      </w:r>
      <w:r>
        <w:rPr>
          <w:rFonts w:ascii="Liberation Serif" w:hAnsi="Liberation Serif"/>
          <w:bCs/>
          <w:sz w:val="27"/>
          <w:szCs w:val="27"/>
        </w:rPr>
        <w:t>к положению</w:t>
      </w:r>
      <w:r w:rsidR="00CE0688">
        <w:rPr>
          <w:rFonts w:ascii="Liberation Serif" w:hAnsi="Liberation Serif"/>
          <w:bCs/>
          <w:sz w:val="27"/>
          <w:szCs w:val="27"/>
        </w:rPr>
        <w:t xml:space="preserve">, </w:t>
      </w:r>
      <w:r w:rsidR="00CE0688" w:rsidRPr="004D4C80">
        <w:rPr>
          <w:rFonts w:ascii="Liberation Serif" w:hAnsi="Liberation Serif" w:cs="Liberation Serif"/>
          <w:sz w:val="27"/>
          <w:szCs w:val="27"/>
        </w:rPr>
        <w:t>размещается на рисунке в правом нижнем углу.</w:t>
      </w:r>
    </w:p>
    <w:p w:rsidR="00CD661C" w:rsidRDefault="004C732A">
      <w:pPr>
        <w:pStyle w:val="Standard"/>
        <w:tabs>
          <w:tab w:val="left" w:pos="0"/>
          <w:tab w:val="left" w:pos="1134"/>
        </w:tabs>
        <w:ind w:firstLine="720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5.4. Выдача работ по окончании Конкурса</w:t>
      </w:r>
      <w:r w:rsidR="004D4C80">
        <w:rPr>
          <w:rFonts w:ascii="Liberation Serif" w:hAnsi="Liberation Serif"/>
          <w:bCs/>
          <w:sz w:val="27"/>
          <w:szCs w:val="27"/>
        </w:rPr>
        <w:t xml:space="preserve"> </w:t>
      </w:r>
      <w:r>
        <w:rPr>
          <w:rFonts w:ascii="Liberation Serif" w:hAnsi="Liberation Serif"/>
          <w:bCs/>
          <w:sz w:val="27"/>
          <w:szCs w:val="27"/>
        </w:rPr>
        <w:t>производится после 14.02.2025</w:t>
      </w:r>
      <w:r w:rsidR="004D4C80">
        <w:rPr>
          <w:rFonts w:ascii="Liberation Serif" w:hAnsi="Liberation Serif"/>
          <w:bCs/>
          <w:sz w:val="27"/>
          <w:szCs w:val="27"/>
        </w:rPr>
        <w:t xml:space="preserve"> </w:t>
      </w:r>
      <w:r>
        <w:rPr>
          <w:rFonts w:ascii="Liberation Serif" w:hAnsi="Liberation Serif"/>
          <w:bCs/>
          <w:sz w:val="27"/>
          <w:szCs w:val="27"/>
        </w:rPr>
        <w:t>г</w:t>
      </w:r>
      <w:r w:rsidR="004D4C80">
        <w:rPr>
          <w:rFonts w:ascii="Liberation Serif" w:hAnsi="Liberation Serif"/>
          <w:bCs/>
          <w:sz w:val="27"/>
          <w:szCs w:val="27"/>
        </w:rPr>
        <w:t>ода</w:t>
      </w:r>
      <w:r>
        <w:rPr>
          <w:rFonts w:ascii="Liberation Serif" w:hAnsi="Liberation Serif"/>
          <w:bCs/>
          <w:sz w:val="27"/>
          <w:szCs w:val="27"/>
        </w:rPr>
        <w:t xml:space="preserve"> строго представителю образовательной организации (</w:t>
      </w:r>
      <w:r>
        <w:rPr>
          <w:rFonts w:ascii="Liberation Serif" w:hAnsi="Liberation Serif"/>
          <w:sz w:val="27"/>
          <w:szCs w:val="27"/>
        </w:rPr>
        <w:t>дата и место будут сообщены дополнительно).</w:t>
      </w:r>
    </w:p>
    <w:p w:rsidR="00CD661C" w:rsidRDefault="00CD661C">
      <w:pPr>
        <w:tabs>
          <w:tab w:val="left" w:pos="1134"/>
          <w:tab w:val="left" w:pos="1276"/>
        </w:tabs>
        <w:ind w:firstLine="709"/>
        <w:jc w:val="both"/>
        <w:rPr>
          <w:rFonts w:ascii="Liberation Serif" w:eastAsia="SimSun" w:hAnsi="Liberation Serif" w:cs="Arial"/>
          <w:bCs/>
          <w:kern w:val="3"/>
          <w:sz w:val="27"/>
          <w:szCs w:val="27"/>
          <w:lang w:eastAsia="zh-CN"/>
        </w:rPr>
      </w:pPr>
    </w:p>
    <w:p w:rsidR="00CD661C" w:rsidRDefault="004C732A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Liberation Serif" w:eastAsia="SimSun" w:hAnsi="Liberation Serif" w:cs="Arial"/>
          <w:b/>
          <w:bCs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Arial"/>
          <w:b/>
          <w:bCs/>
          <w:kern w:val="3"/>
          <w:sz w:val="27"/>
          <w:szCs w:val="27"/>
          <w:lang w:eastAsia="zh-CN"/>
        </w:rPr>
        <w:t>6. Жюри Конкурса</w:t>
      </w:r>
    </w:p>
    <w:p w:rsidR="00CD661C" w:rsidRDefault="004C732A">
      <w:pPr>
        <w:pStyle w:val="Standard"/>
        <w:tabs>
          <w:tab w:val="left" w:pos="1134"/>
        </w:tabs>
        <w:ind w:left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6.1. Педагоги участников не входят в состав жюри. 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6.2. Система оценивания конкурсных работ указана в Приложении № 2 к положению. 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6.3. Жюри имеет право присуждать не все места, дублировать места </w:t>
      </w:r>
      <w:r>
        <w:rPr>
          <w:rFonts w:ascii="Liberation Serif" w:hAnsi="Liberation Serif"/>
          <w:bCs/>
          <w:sz w:val="27"/>
          <w:szCs w:val="27"/>
        </w:rPr>
        <w:br/>
        <w:t>в номинациях, присуждать специальные призы.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6.4.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6.5. Решение жюри является окончательным и изменению не подлежит.</w:t>
      </w:r>
    </w:p>
    <w:p w:rsidR="00CD661C" w:rsidRDefault="00CD661C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D661C" w:rsidRDefault="004C732A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>
        <w:rPr>
          <w:rFonts w:ascii="Liberation Serif" w:hAnsi="Liberation Serif"/>
          <w:b/>
          <w:bCs/>
          <w:sz w:val="27"/>
          <w:szCs w:val="27"/>
        </w:rPr>
        <w:t>7. Подведение итогов, награждение участников</w:t>
      </w:r>
    </w:p>
    <w:p w:rsidR="00CD661C" w:rsidRDefault="004C732A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7.1. По результатам Конкурса определяются победители (1 место) </w:t>
      </w:r>
      <w:r>
        <w:rPr>
          <w:rFonts w:ascii="Liberation Serif" w:hAnsi="Liberation Serif"/>
          <w:sz w:val="27"/>
          <w:szCs w:val="27"/>
        </w:rPr>
        <w:br/>
        <w:t>и призеры (2, 3 место) в каждой, теме конкурса, номинации и в каждой возрастной группе.</w:t>
      </w:r>
    </w:p>
    <w:p w:rsidR="00CD661C" w:rsidRDefault="004C732A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lastRenderedPageBreak/>
        <w:t>7.2. Жюри оценивает работы участников, определяет победителя и последующие статусы конкурсантов.</w:t>
      </w:r>
    </w:p>
    <w:p w:rsidR="00CD661C" w:rsidRDefault="004C732A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7.3. Все участники Конкурса получают Дипломы за участие, педагоги, подготовившие участников, получают Благодарственные письма Организатора.</w:t>
      </w:r>
    </w:p>
    <w:p w:rsidR="00CD661C" w:rsidRDefault="004C732A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7.4. Победители (1 место) и призеры (2,</w:t>
      </w:r>
      <w:r w:rsidR="00A612DB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 xml:space="preserve">3 место)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:rsidR="00CD661C" w:rsidRPr="009F3DA7" w:rsidRDefault="004C732A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7.5. Информация по итогам проведения Конкурса</w:t>
      </w:r>
      <w:r w:rsidR="006A15A4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 xml:space="preserve">размещается на официальной странице </w:t>
      </w:r>
      <w:r>
        <w:rPr>
          <w:rFonts w:ascii="Liberation Serif" w:hAnsi="Liberation Serif"/>
          <w:sz w:val="27"/>
          <w:szCs w:val="27"/>
          <w:lang w:val="en-US"/>
        </w:rPr>
        <w:t>VK</w:t>
      </w:r>
      <w:r w:rsidR="00453161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>МАУ ДО ДДТ «РАДУГА»</w:t>
      </w:r>
      <w:r w:rsidR="009C4A5F" w:rsidRPr="009C4A5F">
        <w:rPr>
          <w:rFonts w:ascii="Liberation Serif" w:hAnsi="Liberation Serif"/>
          <w:sz w:val="27"/>
          <w:szCs w:val="27"/>
        </w:rPr>
        <w:t xml:space="preserve"> (</w:t>
      </w:r>
      <w:r w:rsidR="00271BE3" w:rsidRPr="00271BE3">
        <w:rPr>
          <w:rFonts w:ascii="Liberation Serif" w:hAnsi="Liberation Serif"/>
          <w:sz w:val="27"/>
          <w:szCs w:val="27"/>
        </w:rPr>
        <w:t>https://vk.com/ddtradugaclub)</w:t>
      </w:r>
      <w:r w:rsidR="00453161" w:rsidRPr="00271BE3">
        <w:rPr>
          <w:rFonts w:ascii="Liberation Serif" w:hAnsi="Liberation Serif"/>
          <w:sz w:val="27"/>
          <w:szCs w:val="27"/>
        </w:rPr>
        <w:t>,</w:t>
      </w:r>
      <w:r w:rsidR="00453161">
        <w:rPr>
          <w:rFonts w:ascii="Liberation Serif" w:hAnsi="Liberation Serif"/>
          <w:sz w:val="27"/>
          <w:szCs w:val="27"/>
        </w:rPr>
        <w:t xml:space="preserve"> на сайте МАУ ДО ДДТ «РАДУГА» в разделе </w:t>
      </w:r>
      <w:r w:rsidR="009F3DA7">
        <w:rPr>
          <w:rFonts w:ascii="Liberation Serif" w:hAnsi="Liberation Serif"/>
          <w:sz w:val="27"/>
          <w:szCs w:val="27"/>
        </w:rPr>
        <w:t>«</w:t>
      </w:r>
      <w:r w:rsidR="00271BE3" w:rsidRPr="009F3DA7">
        <w:rPr>
          <w:rFonts w:ascii="Liberation Serif" w:hAnsi="Liberation Serif"/>
          <w:sz w:val="27"/>
          <w:szCs w:val="27"/>
        </w:rPr>
        <w:t>Дорожная безопасность</w:t>
      </w:r>
      <w:r w:rsidR="009F3DA7">
        <w:rPr>
          <w:rFonts w:ascii="Liberation Serif" w:hAnsi="Liberation Serif"/>
          <w:sz w:val="27"/>
          <w:szCs w:val="27"/>
        </w:rPr>
        <w:t>»</w:t>
      </w:r>
      <w:r w:rsidR="00271BE3" w:rsidRPr="009F3DA7">
        <w:rPr>
          <w:rFonts w:ascii="Liberation Serif" w:hAnsi="Liberation Serif"/>
          <w:sz w:val="27"/>
          <w:szCs w:val="27"/>
        </w:rPr>
        <w:t xml:space="preserve"> (https://raduga.uralschool.ru/?section_id=27)</w:t>
      </w:r>
      <w:r w:rsidR="009F3DA7">
        <w:rPr>
          <w:rFonts w:ascii="Liberation Serif" w:hAnsi="Liberation Serif"/>
          <w:sz w:val="27"/>
          <w:szCs w:val="27"/>
        </w:rPr>
        <w:t>.</w:t>
      </w:r>
    </w:p>
    <w:p w:rsidR="00CD661C" w:rsidRDefault="00CD661C">
      <w:pPr>
        <w:pStyle w:val="Standard"/>
        <w:jc w:val="both"/>
        <w:rPr>
          <w:rFonts w:ascii="Liberation Serif" w:hAnsi="Liberation Serif" w:cs="Times New Roman"/>
          <w:sz w:val="27"/>
          <w:szCs w:val="27"/>
        </w:rPr>
      </w:pPr>
    </w:p>
    <w:p w:rsidR="00CD661C" w:rsidRDefault="004C732A">
      <w:pPr>
        <w:pStyle w:val="Standard"/>
        <w:tabs>
          <w:tab w:val="left" w:pos="1276"/>
        </w:tabs>
        <w:spacing w:line="360" w:lineRule="auto"/>
        <w:ind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8. Данные об Организаторе Конкурса</w:t>
      </w:r>
    </w:p>
    <w:p w:rsidR="00CD661C" w:rsidRDefault="004C732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8.1. Организатором районного Конкурса</w:t>
      </w:r>
      <w:r w:rsidR="009F3DA7">
        <w:rPr>
          <w:rFonts w:ascii="Liberation Serif" w:eastAsia="Times New Roman" w:hAnsi="Liberation Serif" w:cs="Times New Roman"/>
          <w:sz w:val="27"/>
          <w:szCs w:val="27"/>
        </w:rPr>
        <w:t xml:space="preserve"> </w:t>
      </w:r>
      <w:r>
        <w:rPr>
          <w:rFonts w:ascii="Liberation Serif" w:eastAsia="Times New Roman" w:hAnsi="Liberation Serif" w:cs="Times New Roman"/>
          <w:sz w:val="27"/>
          <w:szCs w:val="27"/>
        </w:rPr>
        <w:t>рисунков по безопасности дорожного движения «Безопасность на дорогах»</w:t>
      </w:r>
      <w:r w:rsidR="00453161">
        <w:rPr>
          <w:rFonts w:ascii="Liberation Serif" w:eastAsia="Times New Roman" w:hAnsi="Liberation Serif" w:cs="Times New Roman"/>
          <w:sz w:val="27"/>
          <w:szCs w:val="27"/>
        </w:rPr>
        <w:t xml:space="preserve"> является: У</w:t>
      </w:r>
      <w:r>
        <w:rPr>
          <w:rFonts w:ascii="Liberation Serif" w:eastAsia="Times New Roman" w:hAnsi="Liberation Serif" w:cs="Times New Roman"/>
          <w:sz w:val="27"/>
          <w:szCs w:val="27"/>
        </w:rPr>
        <w:t xml:space="preserve">правление образования Чкаловского района Департамента образования Администрации города Екатеринбурга, </w:t>
      </w:r>
      <w:r w:rsidR="000253B0">
        <w:rPr>
          <w:rFonts w:ascii="Liberation Serif" w:hAnsi="Liberation Serif"/>
          <w:sz w:val="27"/>
          <w:szCs w:val="27"/>
        </w:rPr>
        <w:t>ПБДД ОГИБДД УМВД России по города Екатеринбургу</w:t>
      </w:r>
      <w:r>
        <w:rPr>
          <w:rFonts w:ascii="Liberation Serif" w:eastAsia="Times New Roman" w:hAnsi="Liberation Serif" w:cs="Times New Roman"/>
          <w:sz w:val="27"/>
          <w:szCs w:val="27"/>
        </w:rPr>
        <w:t>, Муниципальное автономное учреждение дополнительного образования Дом детского творчества «РАДУГА» Чкаловского района города Екатеринбурга.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Ответственные за проведение Конкурса:</w:t>
      </w:r>
    </w:p>
    <w:p w:rsidR="00CD661C" w:rsidRDefault="004C732A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- </w:t>
      </w:r>
      <w:r w:rsidRPr="009F3DA7">
        <w:rPr>
          <w:rFonts w:ascii="Liberation Serif" w:hAnsi="Liberation Serif" w:cs="Times New Roman"/>
          <w:sz w:val="27"/>
          <w:szCs w:val="27"/>
        </w:rPr>
        <w:t>Зубкова Елена</w:t>
      </w:r>
      <w:r>
        <w:rPr>
          <w:rFonts w:ascii="Liberation Serif" w:hAnsi="Liberation Serif" w:cs="Times New Roman"/>
          <w:sz w:val="27"/>
          <w:szCs w:val="27"/>
        </w:rPr>
        <w:t xml:space="preserve"> Николаевна, ведущий специалист управления образования Чкаловского района</w:t>
      </w:r>
      <w:r w:rsidR="009F3DA7">
        <w:rPr>
          <w:rFonts w:ascii="Liberation Serif" w:hAnsi="Liberation Serif" w:cs="Times New Roman"/>
          <w:sz w:val="27"/>
          <w:szCs w:val="27"/>
        </w:rPr>
        <w:t xml:space="preserve">, </w:t>
      </w:r>
      <w:r w:rsidR="009F3DA7" w:rsidRPr="009F3DA7">
        <w:rPr>
          <w:rFonts w:ascii="Liberation Serif" w:hAnsi="Liberation Serif" w:cs="Times New Roman"/>
          <w:sz w:val="27"/>
          <w:szCs w:val="27"/>
        </w:rPr>
        <w:t xml:space="preserve">телефон: </w:t>
      </w:r>
      <w:r w:rsidR="009F3DA7">
        <w:rPr>
          <w:rFonts w:ascii="Liberation Serif" w:hAnsi="Liberation Serif" w:cs="Times New Roman"/>
          <w:sz w:val="27"/>
          <w:szCs w:val="27"/>
        </w:rPr>
        <w:t>7(343) 304-16-54</w:t>
      </w:r>
      <w:r w:rsidR="009F3DA7" w:rsidRPr="009F3DA7">
        <w:rPr>
          <w:rFonts w:ascii="Liberation Serif" w:hAnsi="Liberation Serif" w:cs="Times New Roman"/>
          <w:sz w:val="27"/>
          <w:szCs w:val="27"/>
        </w:rPr>
        <w:t>, эл. почта:</w:t>
      </w:r>
      <w:r w:rsidR="009F3DA7">
        <w:rPr>
          <w:rFonts w:ascii="Liberation Serif" w:hAnsi="Liberation Serif" w:cs="Times New Roman"/>
          <w:sz w:val="27"/>
          <w:szCs w:val="27"/>
        </w:rPr>
        <w:t xml:space="preserve"> </w:t>
      </w:r>
      <w:r w:rsidR="009F3DA7" w:rsidRPr="009F3DA7">
        <w:rPr>
          <w:rFonts w:ascii="Liberation Serif" w:hAnsi="Liberation Serif" w:cs="Times New Roman"/>
          <w:sz w:val="27"/>
          <w:szCs w:val="27"/>
        </w:rPr>
        <w:t>zubkova_en@ekadm.ru</w:t>
      </w:r>
      <w:r>
        <w:rPr>
          <w:rFonts w:ascii="Liberation Serif" w:hAnsi="Liberation Serif" w:cs="Times New Roman"/>
          <w:sz w:val="27"/>
          <w:szCs w:val="27"/>
        </w:rPr>
        <w:t>;</w:t>
      </w:r>
    </w:p>
    <w:p w:rsidR="00D44350" w:rsidRPr="009F3DA7" w:rsidRDefault="00D44350" w:rsidP="00297CCA">
      <w:pPr>
        <w:pStyle w:val="a4"/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 w:rsidRP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- Крапивина Ольга Анатольевна, педагог-организатор </w:t>
      </w:r>
      <w:r w:rsidR="00EB1C02" w:rsidRP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МАУ ДО ДДТ «РАДУГА», </w:t>
      </w:r>
      <w:r w:rsidRP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телефон: 89222071244</w:t>
      </w:r>
      <w:r w:rsidR="00903AE5" w:rsidRPr="009F3DA7"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, эл. почта: chk_raduga@mail.ru.</w:t>
      </w:r>
    </w:p>
    <w:p w:rsidR="00CD661C" w:rsidRPr="009F3DA7" w:rsidRDefault="00CD661C">
      <w:pPr>
        <w:spacing w:after="0" w:line="360" w:lineRule="auto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CD661C">
      <w:pPr>
        <w:pStyle w:val="Standard"/>
        <w:ind w:left="5812"/>
        <w:rPr>
          <w:rFonts w:ascii="Liberation Serif" w:hAnsi="Liberation Serif"/>
          <w:iCs/>
        </w:rPr>
      </w:pPr>
    </w:p>
    <w:p w:rsidR="00CD661C" w:rsidRDefault="004C732A">
      <w:pPr>
        <w:pStyle w:val="Standard"/>
        <w:ind w:left="5812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iCs/>
        </w:rPr>
        <w:lastRenderedPageBreak/>
        <w:t xml:space="preserve">Приложение № 1 к Положению о </w:t>
      </w:r>
      <w:r>
        <w:rPr>
          <w:rFonts w:ascii="Liberation Serif" w:hAnsi="Liberation Serif" w:cs="SimSun"/>
          <w:iCs/>
          <w:sz w:val="22"/>
          <w:szCs w:val="22"/>
        </w:rPr>
        <w:t>проведении районного конкурса рисунков по безопасности дорожного движения «Безопасность на дорогах»</w:t>
      </w:r>
    </w:p>
    <w:p w:rsidR="00CD661C" w:rsidRDefault="00CD661C">
      <w:pPr>
        <w:pStyle w:val="Standard"/>
        <w:jc w:val="center"/>
        <w:rPr>
          <w:rFonts w:ascii="Liberation Serif" w:hAnsi="Liberation Serif" w:cs="Times New Roman"/>
          <w:sz w:val="24"/>
          <w:szCs w:val="24"/>
        </w:rPr>
      </w:pPr>
    </w:p>
    <w:p w:rsidR="00CD661C" w:rsidRDefault="004C732A">
      <w:pPr>
        <w:pStyle w:val="Standard"/>
        <w:jc w:val="center"/>
        <w:rPr>
          <w:rFonts w:ascii="Liberation Serif" w:eastAsia="Times New Roman" w:hAnsi="Liberation Serif" w:cs="Times New Roman"/>
          <w:kern w:val="0"/>
          <w:sz w:val="27"/>
          <w:szCs w:val="27"/>
          <w:lang w:eastAsia="en-US"/>
        </w:rPr>
      </w:pPr>
      <w:r>
        <w:rPr>
          <w:rFonts w:ascii="Liberation Serif" w:eastAsia="Times New Roman" w:hAnsi="Liberation Serif" w:cs="Times New Roman"/>
          <w:kern w:val="0"/>
          <w:sz w:val="27"/>
          <w:szCs w:val="27"/>
          <w:lang w:eastAsia="en-US"/>
        </w:rPr>
        <w:t xml:space="preserve">Форма электронной заявки </w:t>
      </w:r>
    </w:p>
    <w:p w:rsidR="00CD661C" w:rsidRDefault="004C732A">
      <w:pPr>
        <w:tabs>
          <w:tab w:val="left" w:pos="0"/>
        </w:tabs>
        <w:jc w:val="center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(заполняется специалистом ОО)</w:t>
      </w:r>
    </w:p>
    <w:p w:rsidR="00CD661C" w:rsidRDefault="00CD661C">
      <w:pPr>
        <w:tabs>
          <w:tab w:val="left" w:pos="1134"/>
        </w:tabs>
        <w:jc w:val="center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pPr w:leftFromText="181" w:rightFromText="181" w:vertAnchor="text" w:horzAnchor="margin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42"/>
      </w:tblGrid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Наименование ОО в соответствии с Уставом (сокращенно)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 w:rsidP="00322C33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Ф.И.О. авторов экспоната (полностью)</w:t>
            </w:r>
            <w:r w:rsidR="002C7D57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, </w:t>
            </w:r>
            <w:r w:rsidR="00322C33">
              <w:rPr>
                <w:rFonts w:ascii="Liberation Serif" w:eastAsia="Times New Roman" w:hAnsi="Liberation Serif" w:cs="Times New Roman"/>
                <w:sz w:val="27"/>
                <w:szCs w:val="27"/>
              </w:rPr>
              <w:t>возраст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Pr="00322C33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322C33">
              <w:rPr>
                <w:rFonts w:ascii="Liberation Serif" w:eastAsia="Times New Roman" w:hAnsi="Liberation Serif" w:cs="Times New Roman"/>
                <w:sz w:val="27"/>
                <w:szCs w:val="27"/>
              </w:rPr>
              <w:t>Тема конкурсной работы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Возрастная группа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Номинация (графика/живопись)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Название работы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Размеры работы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Фотография работы (прикрепить)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Педагог, подготовивший участника (Ф.И.О. полностью)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Должность педагога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D44350" w:rsidRDefault="004C732A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Контакты педагога: телефон, e-mail (обязательно)</w:t>
            </w:r>
          </w:p>
        </w:tc>
      </w:tr>
      <w:tr w:rsidR="00CD661C">
        <w:trPr>
          <w:trHeight w:val="284"/>
        </w:trPr>
        <w:tc>
          <w:tcPr>
            <w:tcW w:w="534" w:type="dxa"/>
            <w:vAlign w:val="center"/>
          </w:tcPr>
          <w:p w:rsidR="00CD661C" w:rsidRDefault="00CD661C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CD661C" w:rsidRDefault="004C732A">
            <w:pPr>
              <w:pStyle w:val="2"/>
              <w:spacing w:line="360" w:lineRule="auto"/>
              <w:ind w:firstLine="24"/>
              <w:jc w:val="both"/>
              <w:rPr>
                <w:rFonts w:ascii="Liberation Serif" w:hAnsi="Liberation Serif"/>
                <w:sz w:val="27"/>
                <w:szCs w:val="27"/>
                <w:lang w:eastAsia="en-US"/>
              </w:rPr>
            </w:pPr>
            <w:r>
              <w:rPr>
                <w:rFonts w:ascii="Liberation Serif" w:hAnsi="Liberation Serif"/>
                <w:sz w:val="27"/>
                <w:szCs w:val="27"/>
                <w:lang w:eastAsia="en-US"/>
              </w:rPr>
              <w:t>Специалист ОО, подготовивший заявку (Ф.И.О., телефон, e-mail)</w:t>
            </w:r>
          </w:p>
        </w:tc>
      </w:tr>
    </w:tbl>
    <w:p w:rsidR="00CD661C" w:rsidRDefault="00CD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jc w:val="center"/>
        <w:rPr>
          <w:rFonts w:ascii="Liberation Serif" w:hAnsi="Liberation Serif"/>
          <w:sz w:val="28"/>
          <w:szCs w:val="28"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4C732A">
      <w:pPr>
        <w:ind w:left="5812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lastRenderedPageBreak/>
        <w:t>Приложение № 2 к Положению о проведении районного конкурса рисунков по безопасности дорожного движения «Безопасность на дорогах»</w:t>
      </w:r>
    </w:p>
    <w:p w:rsidR="00CD661C" w:rsidRDefault="00CD661C">
      <w:pPr>
        <w:jc w:val="center"/>
        <w:rPr>
          <w:rFonts w:ascii="Liberation Serif" w:hAnsi="Liberation Serif"/>
          <w:sz w:val="27"/>
          <w:szCs w:val="27"/>
        </w:rPr>
      </w:pPr>
    </w:p>
    <w:p w:rsidR="00CD661C" w:rsidRDefault="004C732A">
      <w:pPr>
        <w:jc w:val="center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Система оценивания выступления участников Конкурса</w:t>
      </w:r>
    </w:p>
    <w:p w:rsidR="00CD661C" w:rsidRDefault="00CD661C">
      <w:pPr>
        <w:jc w:val="center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Критерии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Баллы</w:t>
            </w:r>
          </w:p>
        </w:tc>
      </w:tr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Художественная выразительность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Эстетические качества работы: композиционное и цветовое решение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Творческая индивидуальность мастерства автора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Оригинальность интерпретации идеи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CD661C">
        <w:trPr>
          <w:trHeight w:val="340"/>
        </w:trPr>
        <w:tc>
          <w:tcPr>
            <w:tcW w:w="7905" w:type="dxa"/>
            <w:shd w:val="clear" w:color="auto" w:fill="auto"/>
          </w:tcPr>
          <w:p w:rsidR="00CD661C" w:rsidRDefault="004C732A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Художественная выразительность</w:t>
            </w:r>
          </w:p>
        </w:tc>
        <w:tc>
          <w:tcPr>
            <w:tcW w:w="1842" w:type="dxa"/>
            <w:shd w:val="clear" w:color="auto" w:fill="auto"/>
          </w:tcPr>
          <w:p w:rsidR="00CD661C" w:rsidRDefault="004C732A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CD661C">
        <w:trPr>
          <w:trHeight w:val="34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Показатели оценивания:</w:t>
            </w:r>
          </w:p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 балл – критерий проявлен незначительно;</w:t>
            </w:r>
          </w:p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2 балла – критерий проявлен в малой степени; </w:t>
            </w:r>
          </w:p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3 балла – критерий проявлен в средней степени;</w:t>
            </w:r>
          </w:p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4 балла – критерий проявлен в значительной степени; </w:t>
            </w:r>
          </w:p>
          <w:p w:rsidR="00CD661C" w:rsidRDefault="004C732A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5 баллов – критерий проявлен полностью.</w:t>
            </w:r>
          </w:p>
        </w:tc>
      </w:tr>
      <w:tr w:rsidR="00CD661C">
        <w:trPr>
          <w:trHeight w:val="34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CD661C" w:rsidRDefault="004C732A">
            <w:pPr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максимально 25 баллов</w:t>
            </w:r>
          </w:p>
        </w:tc>
      </w:tr>
    </w:tbl>
    <w:p w:rsidR="00CD661C" w:rsidRDefault="004C732A">
      <w:pPr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Результат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I  место:  24-25 баллов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II место: 22-23,9 балла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 xml:space="preserve">III место: 20-21,9 балл    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Участник: 19,9  баллов и менее</w:t>
      </w: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CD661C">
      <w:pPr>
        <w:ind w:left="5812"/>
        <w:rPr>
          <w:rFonts w:ascii="Liberation Serif" w:hAnsi="Liberation Serif"/>
          <w:iCs/>
        </w:rPr>
      </w:pPr>
    </w:p>
    <w:p w:rsidR="00CD661C" w:rsidRDefault="004C732A">
      <w:pPr>
        <w:ind w:left="5812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lastRenderedPageBreak/>
        <w:t>Приложение №3 к Положению о проведении районного конкурса рисунков по безопасности дорожного движения «Безопасность на дорогах»</w:t>
      </w:r>
    </w:p>
    <w:p w:rsidR="00CD661C" w:rsidRDefault="00CD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61C" w:rsidRDefault="004C7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322C33" w:rsidRPr="004D4C80" w:rsidRDefault="004C732A" w:rsidP="00322C33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требования к этикетке: размер этикетки 8х5 см. с указанием: названия работы, Ф.И. и возраста автора, номинации, т</w:t>
      </w:r>
      <w:r>
        <w:rPr>
          <w:rFonts w:ascii="Liberation Serif" w:eastAsia="Times New Roman" w:hAnsi="Liberation Serif" w:cs="Times New Roman"/>
          <w:sz w:val="27"/>
          <w:szCs w:val="27"/>
        </w:rPr>
        <w:t>ема работы,</w:t>
      </w:r>
      <w:r w:rsidR="00322C33">
        <w:rPr>
          <w:rFonts w:ascii="Liberation Serif" w:eastAsia="Times New Roman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Ф.И.О. педагога (полностью), № и наименование ОО, техника исполнения</w:t>
      </w:r>
      <w:r w:rsidR="00322C33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(шрифт «Times New Roman», 14 кегль).</w:t>
      </w:r>
      <w:r w:rsidR="00322C33">
        <w:rPr>
          <w:rFonts w:ascii="Liberation Serif" w:hAnsi="Liberation Serif" w:cs="Times New Roman"/>
          <w:sz w:val="27"/>
          <w:szCs w:val="27"/>
        </w:rPr>
        <w:t xml:space="preserve"> Этикетка конкурсной работы </w:t>
      </w:r>
      <w:r w:rsidR="00322C33" w:rsidRPr="004D4C80">
        <w:rPr>
          <w:rFonts w:ascii="Liberation Serif" w:hAnsi="Liberation Serif" w:cs="Liberation Serif"/>
          <w:sz w:val="27"/>
          <w:szCs w:val="27"/>
        </w:rPr>
        <w:t>размещается на рисунке в правом нижнем углу.</w:t>
      </w:r>
    </w:p>
    <w:p w:rsidR="00CD661C" w:rsidRDefault="00CD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Название работы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Фамилия, имя, возраст автора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Номинация 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Тема работы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Ф.И.О. педагога (полностью)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Сокращенное наименование образовательной организации (в соответствии с уставом)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CD661C">
        <w:trPr>
          <w:trHeight w:val="567"/>
        </w:trPr>
        <w:tc>
          <w:tcPr>
            <w:tcW w:w="4248" w:type="dxa"/>
            <w:vAlign w:val="center"/>
          </w:tcPr>
          <w:p w:rsidR="00CD661C" w:rsidRDefault="004C732A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Техника исполнения</w:t>
            </w:r>
          </w:p>
        </w:tc>
        <w:tc>
          <w:tcPr>
            <w:tcW w:w="5381" w:type="dxa"/>
            <w:vAlign w:val="center"/>
          </w:tcPr>
          <w:p w:rsidR="00CD661C" w:rsidRDefault="00CD661C">
            <w:pPr>
              <w:rPr>
                <w:rFonts w:ascii="Liberation Serif" w:hAnsi="Liberation Serif"/>
                <w:iCs/>
              </w:rPr>
            </w:pPr>
          </w:p>
        </w:tc>
      </w:tr>
    </w:tbl>
    <w:p w:rsidR="00CD661C" w:rsidRDefault="00CD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61C" w:rsidRDefault="00CD66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661C" w:rsidRDefault="00CD661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sectPr w:rsidR="00CD661C" w:rsidSect="00CD661C">
      <w:footerReference w:type="default" r:id="rId8"/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AB" w:rsidRDefault="00882FAB" w:rsidP="00CD661C">
      <w:pPr>
        <w:spacing w:after="0" w:line="240" w:lineRule="auto"/>
      </w:pPr>
      <w:r>
        <w:separator/>
      </w:r>
    </w:p>
  </w:endnote>
  <w:endnote w:type="continuationSeparator" w:id="0">
    <w:p w:rsidR="00882FAB" w:rsidRDefault="00882FAB" w:rsidP="00CD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C" w:rsidRDefault="00CD661C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C732A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C17BE5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AB" w:rsidRDefault="00882FAB" w:rsidP="00CD661C">
      <w:pPr>
        <w:spacing w:after="0" w:line="240" w:lineRule="auto"/>
      </w:pPr>
      <w:r>
        <w:separator/>
      </w:r>
    </w:p>
  </w:footnote>
  <w:footnote w:type="continuationSeparator" w:id="0">
    <w:p w:rsidR="00882FAB" w:rsidRDefault="00882FAB" w:rsidP="00CD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6AE6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52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770A596C"/>
    <w:lvl w:ilvl="0" w:tplc="BA2A76A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hybridMultilevel"/>
    <w:tmpl w:val="F6BE6B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0000004"/>
    <w:multiLevelType w:val="hybridMultilevel"/>
    <w:tmpl w:val="2542976A"/>
    <w:lvl w:ilvl="0" w:tplc="DEDACAD0">
      <w:start w:val="1"/>
      <w:numFmt w:val="bullet"/>
      <w:lvlText w:val=""/>
      <w:lvlJc w:val="left"/>
      <w:pPr>
        <w:tabs>
          <w:tab w:val="left" w:pos="359"/>
        </w:tabs>
        <w:ind w:left="75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CF4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48069B8"/>
    <w:lvl w:ilvl="0" w:tplc="A3C0700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5989B18"/>
    <w:lvl w:ilvl="0" w:tplc="DEDACAD0">
      <w:start w:val="1"/>
      <w:numFmt w:val="bullet"/>
      <w:lvlText w:val=""/>
      <w:lvlJc w:val="left"/>
      <w:pPr>
        <w:tabs>
          <w:tab w:val="left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B2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C1AAF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9" w15:restartNumberingAfterBreak="0">
    <w:nsid w:val="0000000A"/>
    <w:multiLevelType w:val="hybridMultilevel"/>
    <w:tmpl w:val="330CD32A"/>
    <w:lvl w:ilvl="0" w:tplc="BA2A76A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10C5794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41CF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6C000F0"/>
    <w:lvl w:ilvl="0" w:tplc="BA2A76A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6554BFC2"/>
    <w:lvl w:ilvl="0" w:tplc="1BD65E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multilevel"/>
    <w:tmpl w:val="1BA6081C"/>
    <w:lvl w:ilvl="0">
      <w:start w:val="4"/>
      <w:numFmt w:val="decimal"/>
      <w:lvlText w:val="%1."/>
      <w:lvlJc w:val="left"/>
      <w:pPr>
        <w:ind w:left="450" w:hanging="450"/>
      </w:pPr>
      <w:rPr>
        <w:rFonts w:ascii="Calibri" w:eastAsia="Calibri" w:hAnsi="Calibri" w:cs="SimSun" w:hint="default"/>
        <w:sz w:val="28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Calibri" w:eastAsia="Calibri" w:hAnsi="Calibri" w:cs="SimSu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cs="SimSu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cs="SimSu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cs="SimSu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cs="SimSu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cs="SimSu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cs="SimSu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eastAsia="Calibri" w:hAnsi="Calibri" w:cs="SimSun" w:hint="default"/>
        <w:sz w:val="28"/>
      </w:rPr>
    </w:lvl>
  </w:abstractNum>
  <w:abstractNum w:abstractNumId="16" w15:restartNumberingAfterBreak="0">
    <w:nsid w:val="00000011"/>
    <w:multiLevelType w:val="hybridMultilevel"/>
    <w:tmpl w:val="C42E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743C9E28"/>
    <w:lvl w:ilvl="0" w:tplc="256E35F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DDE4906">
      <w:start w:val="3"/>
      <w:numFmt w:val="decimal"/>
      <w:lvlText w:val="4.%2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0000013"/>
    <w:multiLevelType w:val="hybridMultilevel"/>
    <w:tmpl w:val="86EA2ADE"/>
    <w:lvl w:ilvl="0" w:tplc="FF28615A">
      <w:start w:val="1"/>
      <w:numFmt w:val="decimal"/>
      <w:lvlText w:val="4.6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00000014"/>
    <w:multiLevelType w:val="hybridMultilevel"/>
    <w:tmpl w:val="5A04C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4CA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9CE44D96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DC040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0000018"/>
    <w:multiLevelType w:val="hybridMultilevel"/>
    <w:tmpl w:val="B3F2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multilevel"/>
    <w:tmpl w:val="253E3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5" w15:restartNumberingAfterBreak="0">
    <w:nsid w:val="0000001A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left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DFBCBFC0"/>
    <w:lvl w:ilvl="0" w:tplc="DEDACAD0">
      <w:start w:val="1"/>
      <w:numFmt w:val="bullet"/>
      <w:lvlText w:val=""/>
      <w:lvlJc w:val="left"/>
      <w:pPr>
        <w:tabs>
          <w:tab w:val="left" w:pos="993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6D9C9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CE1CA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multilevel"/>
    <w:tmpl w:val="87B6EE88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00000020"/>
    <w:multiLevelType w:val="hybridMultilevel"/>
    <w:tmpl w:val="99CEF4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00000021"/>
    <w:multiLevelType w:val="hybridMultilevel"/>
    <w:tmpl w:val="00F63906"/>
    <w:lvl w:ilvl="0" w:tplc="E2DA504E">
      <w:start w:val="1"/>
      <w:numFmt w:val="bullet"/>
      <w:lvlText w:val=""/>
      <w:lvlJc w:val="left"/>
      <w:pPr>
        <w:tabs>
          <w:tab w:val="left" w:pos="852"/>
        </w:tabs>
        <w:ind w:left="568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4CAE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1FF09F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A2A76A8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00000024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0B51B9"/>
    <w:multiLevelType w:val="multilevel"/>
    <w:tmpl w:val="0C1AAF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7" w15:restartNumberingAfterBreak="0">
    <w:nsid w:val="66785412"/>
    <w:multiLevelType w:val="hybridMultilevel"/>
    <w:tmpl w:val="C71C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37"/>
  </w:num>
  <w:num w:numId="5">
    <w:abstractNumId w:val="29"/>
  </w:num>
  <w:num w:numId="6">
    <w:abstractNumId w:val="11"/>
  </w:num>
  <w:num w:numId="7">
    <w:abstractNumId w:val="23"/>
  </w:num>
  <w:num w:numId="8">
    <w:abstractNumId w:val="19"/>
  </w:num>
  <w:num w:numId="9">
    <w:abstractNumId w:val="20"/>
  </w:num>
  <w:num w:numId="10">
    <w:abstractNumId w:val="27"/>
  </w:num>
  <w:num w:numId="11">
    <w:abstractNumId w:val="33"/>
  </w:num>
  <w:num w:numId="12">
    <w:abstractNumId w:val="4"/>
  </w:num>
  <w:num w:numId="13">
    <w:abstractNumId w:val="7"/>
  </w:num>
  <w:num w:numId="14">
    <w:abstractNumId w:val="28"/>
  </w:num>
  <w:num w:numId="15">
    <w:abstractNumId w:val="12"/>
  </w:num>
  <w:num w:numId="16">
    <w:abstractNumId w:val="24"/>
  </w:num>
  <w:num w:numId="17">
    <w:abstractNumId w:val="17"/>
  </w:num>
  <w:num w:numId="18">
    <w:abstractNumId w:val="34"/>
  </w:num>
  <w:num w:numId="19">
    <w:abstractNumId w:val="21"/>
  </w:num>
  <w:num w:numId="20">
    <w:abstractNumId w:val="3"/>
  </w:num>
  <w:num w:numId="21">
    <w:abstractNumId w:val="1"/>
  </w:num>
  <w:num w:numId="22">
    <w:abstractNumId w:val="18"/>
  </w:num>
  <w:num w:numId="23">
    <w:abstractNumId w:val="13"/>
  </w:num>
  <w:num w:numId="24">
    <w:abstractNumId w:val="10"/>
  </w:num>
  <w:num w:numId="25">
    <w:abstractNumId w:val="32"/>
  </w:num>
  <w:num w:numId="26">
    <w:abstractNumId w:val="25"/>
  </w:num>
  <w:num w:numId="27">
    <w:abstractNumId w:val="6"/>
  </w:num>
  <w:num w:numId="28">
    <w:abstractNumId w:val="26"/>
  </w:num>
  <w:num w:numId="29">
    <w:abstractNumId w:val="16"/>
  </w:num>
  <w:num w:numId="30">
    <w:abstractNumId w:val="35"/>
  </w:num>
  <w:num w:numId="31">
    <w:abstractNumId w:val="5"/>
  </w:num>
  <w:num w:numId="32">
    <w:abstractNumId w:val="22"/>
  </w:num>
  <w:num w:numId="33">
    <w:abstractNumId w:val="14"/>
  </w:num>
  <w:num w:numId="34">
    <w:abstractNumId w:val="8"/>
  </w:num>
  <w:num w:numId="35">
    <w:abstractNumId w:val="30"/>
  </w:num>
  <w:num w:numId="36">
    <w:abstractNumId w:val="9"/>
  </w:num>
  <w:num w:numId="37">
    <w:abstractNumId w:val="15"/>
  </w:num>
  <w:num w:numId="38">
    <w:abstractNumId w:val="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61C"/>
    <w:rsid w:val="000253B0"/>
    <w:rsid w:val="00271BE3"/>
    <w:rsid w:val="00297CCA"/>
    <w:rsid w:val="002C7D57"/>
    <w:rsid w:val="00322C33"/>
    <w:rsid w:val="00453161"/>
    <w:rsid w:val="004C732A"/>
    <w:rsid w:val="004D4C80"/>
    <w:rsid w:val="006A15A4"/>
    <w:rsid w:val="00882FAB"/>
    <w:rsid w:val="00903AE5"/>
    <w:rsid w:val="00994D8C"/>
    <w:rsid w:val="009C4A5F"/>
    <w:rsid w:val="009F3DA7"/>
    <w:rsid w:val="00A13703"/>
    <w:rsid w:val="00A612DB"/>
    <w:rsid w:val="00B34F87"/>
    <w:rsid w:val="00C17BE5"/>
    <w:rsid w:val="00CD661C"/>
    <w:rsid w:val="00CE0688"/>
    <w:rsid w:val="00D44350"/>
    <w:rsid w:val="00E21780"/>
    <w:rsid w:val="00EB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F87C1C-EE84-46A0-ACC5-6E4BE200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D661C"/>
    <w:pPr>
      <w:ind w:left="720"/>
      <w:contextualSpacing/>
    </w:pPr>
  </w:style>
  <w:style w:type="character" w:styleId="a5">
    <w:name w:val="Hyperlink"/>
    <w:basedOn w:val="a0"/>
    <w:uiPriority w:val="99"/>
    <w:rsid w:val="00CD661C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sid w:val="00CD661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rsid w:val="00CD661C"/>
    <w:rPr>
      <w:color w:val="954F72"/>
      <w:u w:val="single"/>
    </w:rPr>
  </w:style>
  <w:style w:type="paragraph" w:styleId="a7">
    <w:name w:val="header"/>
    <w:basedOn w:val="a"/>
    <w:link w:val="a8"/>
    <w:uiPriority w:val="99"/>
    <w:rsid w:val="00CD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61C"/>
  </w:style>
  <w:style w:type="paragraph" w:styleId="a9">
    <w:name w:val="footer"/>
    <w:basedOn w:val="a"/>
    <w:link w:val="aa"/>
    <w:uiPriority w:val="99"/>
    <w:rsid w:val="00CD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61C"/>
  </w:style>
  <w:style w:type="paragraph" w:customStyle="1" w:styleId="ListParagraph1">
    <w:name w:val="List Paragraph1"/>
    <w:basedOn w:val="a"/>
    <w:uiPriority w:val="99"/>
    <w:rsid w:val="00CD661C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Standard">
    <w:name w:val="Standard"/>
    <w:uiPriority w:val="99"/>
    <w:rsid w:val="00CD661C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10">
    <w:name w:val="Абзац списка1"/>
    <w:basedOn w:val="a"/>
    <w:rsid w:val="00CD661C"/>
    <w:pPr>
      <w:spacing w:after="200" w:line="276" w:lineRule="auto"/>
      <w:ind w:left="720"/>
    </w:pPr>
    <w:rPr>
      <w:rFonts w:eastAsia="Times New Roman" w:cs="Calibri"/>
    </w:rPr>
  </w:style>
  <w:style w:type="paragraph" w:styleId="ab">
    <w:name w:val="Subtitle"/>
    <w:basedOn w:val="a"/>
    <w:link w:val="ac"/>
    <w:uiPriority w:val="99"/>
    <w:qFormat/>
    <w:rsid w:val="00CD661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rsid w:val="00CD6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1"/>
    <w:rsid w:val="00CD66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rsid w:val="00CD661C"/>
  </w:style>
  <w:style w:type="character" w:customStyle="1" w:styleId="21">
    <w:name w:val="Основной текст 2 Знак1"/>
    <w:link w:val="2"/>
    <w:rsid w:val="00CD6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CD66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CD661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99"/>
    <w:qFormat/>
    <w:rsid w:val="00CD661C"/>
    <w:rPr>
      <w:rFonts w:ascii="Times New Roman" w:hAnsi="Times New Roman" w:cs="Times New Roman" w:hint="default"/>
      <w:b/>
      <w:bCs/>
    </w:rPr>
  </w:style>
  <w:style w:type="paragraph" w:styleId="af0">
    <w:name w:val="Normal (Web)"/>
    <w:basedOn w:val="a"/>
    <w:uiPriority w:val="99"/>
    <w:rsid w:val="00C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CD66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CD661C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Выделение жирным"/>
    <w:rsid w:val="00CD661C"/>
    <w:pPr>
      <w:spacing w:after="0" w:line="240" w:lineRule="auto"/>
      <w:ind w:firstLine="567"/>
      <w:jc w:val="both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c2">
    <w:name w:val="c2"/>
    <w:basedOn w:val="a"/>
    <w:rsid w:val="00C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661C"/>
  </w:style>
  <w:style w:type="character" w:customStyle="1" w:styleId="c1">
    <w:name w:val="c1"/>
    <w:basedOn w:val="a0"/>
    <w:rsid w:val="00CD661C"/>
  </w:style>
  <w:style w:type="paragraph" w:customStyle="1" w:styleId="c3">
    <w:name w:val="c3"/>
    <w:basedOn w:val="a"/>
    <w:rsid w:val="00C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602fea4936392088f69f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12</cp:revision>
  <cp:lastPrinted>2024-12-13T04:51:00Z</cp:lastPrinted>
  <dcterms:created xsi:type="dcterms:W3CDTF">2024-12-13T08:59:00Z</dcterms:created>
  <dcterms:modified xsi:type="dcterms:W3CDTF">2025-01-28T11:00:00Z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bed46f2f7c014e889c6669de0afba90e</vt:lpwstr>
  </property>
</Properties>
</file>